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CF90" w14:textId="77777777" w:rsidR="002068A5" w:rsidRPr="002068A5" w:rsidRDefault="002068A5" w:rsidP="002068A5">
      <w:pPr>
        <w:keepNext/>
        <w:spacing w:after="120" w:line="240" w:lineRule="auto"/>
        <w:jc w:val="center"/>
        <w:outlineLvl w:val="0"/>
        <w:rPr>
          <w:rFonts w:ascii="Arial" w:eastAsia="Times New Roman" w:hAnsi="Arial" w:cs="Arial"/>
          <w:b/>
          <w:bCs/>
          <w:i/>
          <w:iCs/>
          <w:kern w:val="32"/>
          <w:sz w:val="32"/>
          <w:szCs w:val="32"/>
          <w:lang w:eastAsia="it-IT"/>
        </w:rPr>
      </w:pPr>
      <w:r w:rsidRPr="002068A5">
        <w:rPr>
          <w:rFonts w:ascii="Arial" w:eastAsia="Times New Roman" w:hAnsi="Arial" w:cs="Arial"/>
          <w:b/>
          <w:bCs/>
          <w:kern w:val="32"/>
          <w:sz w:val="32"/>
          <w:szCs w:val="32"/>
          <w:lang w:eastAsia="it-IT"/>
        </w:rPr>
        <w:t>MADRE AMMIRABILE</w:t>
      </w:r>
    </w:p>
    <w:p w14:paraId="3EB21502" w14:textId="77777777" w:rsidR="002068A5" w:rsidRDefault="002068A5" w:rsidP="002068A5">
      <w:pPr>
        <w:spacing w:after="120" w:line="240" w:lineRule="auto"/>
        <w:jc w:val="both"/>
        <w:rPr>
          <w:rFonts w:ascii="Arial" w:eastAsia="Times New Roman" w:hAnsi="Arial" w:cs="Arial"/>
          <w:bCs/>
          <w:sz w:val="20"/>
          <w:szCs w:val="20"/>
          <w:lang w:eastAsia="it-IT"/>
        </w:rPr>
      </w:pPr>
    </w:p>
    <w:p w14:paraId="4B88AEDD" w14:textId="46E4482F" w:rsidR="002068A5" w:rsidRPr="002068A5" w:rsidRDefault="002068A5" w:rsidP="002068A5">
      <w:pPr>
        <w:spacing w:line="360" w:lineRule="auto"/>
        <w:jc w:val="both"/>
        <w:rPr>
          <w:rFonts w:ascii="Arial" w:eastAsia="Times New Roman" w:hAnsi="Arial" w:cs="Arial"/>
          <w:bCs/>
          <w:sz w:val="28"/>
          <w:szCs w:val="28"/>
          <w:lang w:eastAsia="it-IT"/>
        </w:rPr>
      </w:pPr>
      <w:r w:rsidRPr="002068A5">
        <w:rPr>
          <w:rFonts w:ascii="Arial" w:eastAsia="Times New Roman" w:hAnsi="Arial" w:cs="Arial"/>
          <w:bCs/>
          <w:sz w:val="28"/>
          <w:szCs w:val="28"/>
          <w:lang w:eastAsia="it-IT"/>
        </w:rPr>
        <w:t xml:space="preserve">Per comprendere secondo purezza di verità questa invocazione: </w:t>
      </w:r>
      <w:r w:rsidRPr="002068A5">
        <w:rPr>
          <w:rFonts w:ascii="Arial" w:eastAsia="Times New Roman" w:hAnsi="Arial" w:cs="Arial"/>
          <w:bCs/>
          <w:i/>
          <w:iCs/>
          <w:sz w:val="28"/>
          <w:szCs w:val="28"/>
          <w:lang w:eastAsia="it-IT"/>
        </w:rPr>
        <w:t>“Madre ammirabile, prega per noi”</w:t>
      </w:r>
      <w:r w:rsidRPr="002068A5">
        <w:rPr>
          <w:rFonts w:ascii="Arial" w:eastAsia="Times New Roman" w:hAnsi="Arial" w:cs="Arial"/>
          <w:bCs/>
          <w:sz w:val="28"/>
          <w:szCs w:val="28"/>
          <w:lang w:eastAsia="it-IT"/>
        </w:rPr>
        <w:t xml:space="preserve">, ci è di grande aiuto leggere quanto il libro del Siracide rivela sulle opere del nostro Dio e qual è la sua ammirazione dinanzi a ciò che lui vede con gli occhi puri frutto di un cuore puro: </w:t>
      </w:r>
    </w:p>
    <w:p w14:paraId="55A92F2C"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Ascoltatemi, figli santi, e crescete come una rosa che germoglia presso un torrente. Come incenso spargete buon profumo, fate sbocciare fiori come il giglio, alzate la voce e cantate insieme, benedite il Signore per tutte le sue opere. Magnificate il suo nome e proclamate la sua lode, con i canti delle labbra e con le cetre, e nella vostra acclamazione dite così: Quanto sono belle tutte le opere del Signore! Ogni suo ordine si compirà a suo tempo! Non bisogna dire: «Che cos’è questo? Perché quello?». Tutto infatti sarà esaminato a suo tempo. Alla sua parola l’acqua si arresta come una massa, a un 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5683917C"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La sua benedizione si diffonde come un fiume e come un diluvio inebria la terra. Così i popoli erediteranno la sua ira, come trasformò le acque in deserto salato. Le sue vie sono diritte per i santi, ma per gli empi sono piene d’inciampi. Per i buoni i beni furono creati sin da principio, allo stesso modo i mali per i peccatori. Le cose di prima </w:t>
      </w:r>
      <w:r w:rsidRPr="002068A5">
        <w:rPr>
          <w:rFonts w:ascii="Arial" w:eastAsia="Times New Roman" w:hAnsi="Arial" w:cs="Arial"/>
          <w:bCs/>
          <w:i/>
          <w:iCs/>
          <w:sz w:val="28"/>
          <w:szCs w:val="28"/>
          <w:lang w:eastAsia="it-IT"/>
        </w:rPr>
        <w:lastRenderedPageBreak/>
        <w:t>necessità per la vita dell’uomo sono: acqua, fuoco, ferro, sale, farina di frumento, latte, miele, succo di uva, olio e vestito. Tutte queste cose sono un bene per i buoni, allo stesso modo si volgono in male per i peccatori.</w:t>
      </w:r>
    </w:p>
    <w:p w14:paraId="10712E79"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Ci sono venti creati per castigare e nella loro furia rafforzano i loro flagelli; quando verrà la fine, scateneranno violenza e placheranno lo sdegno del loro creatore. Fuoco, grandine, fame e morte sono tutte cose create per il castigo. Denti delle fiere, scorpioni, vipere e spade vendicatrici sono per la rovina degli empi. Si rallegrano quando lui li comanda, stanno pronti sulla terra secondo il bisogno e al momento opportuno non trasgrediscono la sua parola.</w:t>
      </w:r>
    </w:p>
    <w:p w14:paraId="61108510"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39,13-35). </w:t>
      </w:r>
    </w:p>
    <w:p w14:paraId="51CD9DFD"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w:t>
      </w:r>
      <w:r w:rsidRPr="002068A5">
        <w:rPr>
          <w:rFonts w:ascii="Arial" w:eastAsia="Times New Roman" w:hAnsi="Arial" w:cs="Arial"/>
          <w:bCs/>
          <w:i/>
          <w:iCs/>
          <w:sz w:val="28"/>
          <w:szCs w:val="28"/>
          <w:lang w:eastAsia="it-IT"/>
        </w:rPr>
        <w:lastRenderedPageBreak/>
        <w:t xml:space="preserve">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w:t>
      </w:r>
    </w:p>
    <w:p w14:paraId="5832D152"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Vanto del cielo è il limpido firmamento, spettacolo celeste in una visione di gloria. Il sole, quando appare nel suo sorgere, proclama: «Che meraviglia è l’opera dell’Altissimo!». A mezzogiorno dissecca la terra e di fronte al suo calore chi può resistere? Si soffia nella fornace nei lavori a caldo, ma il sole brucia i monti tre volte tanto; emettendo vampe di fuoco, facendo brillare i suoi raggi, abbaglia gli occhi. Grande è il Signore che lo ha creato e con le sue parole ne affretta il corso. </w:t>
      </w:r>
    </w:p>
    <w:p w14:paraId="30950B89"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Anche la luna, sempre puntuale nelle sue fasi, regola i mesi e indica il tempo. Viene dalla luna l’indicazione di ogni festa, fonte di luce che decresce fino a scomparire. Da essa il mese prende nome, mirabilmente crescendo secondo le sue fasi. È un’insegna per le schiere in alto, splendendo nel firmamento del cielo.</w:t>
      </w:r>
    </w:p>
    <w:p w14:paraId="60E84AF4"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Bellezza del cielo è la gloria degli astri, ornamento che brilla nelle altezze del Signore. Stanno agli ordini di colui che è santo, secondo il suo decreto, non abbandonano le loro postazioni di guardia. Osserva l’arcobaleno e benedici colui che lo ha fatto: quanto è bello nel suo splendore! Avvolge il cielo con un cerchio di gloria, lo hanno teso le mani dell’Altissimo.</w:t>
      </w:r>
    </w:p>
    <w:p w14:paraId="4A9057B8"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lastRenderedPageBreak/>
        <w:t>Con il suo comando fa cadere la neve e fa guizzare i fulmini secondo il suo giudizio: per esso si aprono i tesori celesti e le nubi volano via come uccelli. Con la sua potenza egli condensa le nuvole e si sminuzzano i chicchi di grandine. il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14:paraId="1E8208F5"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Con la sua parola egli ha domato l’abisso e vi ha piantato le isole. I naviganti del mare ne descrivono i pericoli, a sentirli con i nostri orecchi restiamo stupiti; là ci sono opere singolari e stupende, esseri viventi di ogni specie e mostri marini. Per lui il suo messaggero compie un felice cammino, e per la sua parola tutto sta insieme.</w:t>
      </w:r>
    </w:p>
    <w:p w14:paraId="7D9E740B"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Potremmo dire molte cose e mai finiremmo, ma la conclusione del discorso sia: «Egli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w:t>
      </w:r>
      <w:r w:rsidRPr="002068A5">
        <w:rPr>
          <w:rFonts w:ascii="Arial" w:eastAsia="Times New Roman" w:hAnsi="Arial" w:cs="Arial"/>
          <w:bCs/>
          <w:i/>
          <w:iCs/>
          <w:sz w:val="28"/>
          <w:szCs w:val="28"/>
          <w:lang w:eastAsia="it-IT"/>
        </w:rPr>
        <w:lastRenderedPageBreak/>
        <w:t>nascoste più grandi di queste: noi contempliamo solo una parte delle sue opere. Il Signore infatti ha creato ogni cosa e ha dato la sapienza ai suoi fedeli (Sir 43,1-33). .</w:t>
      </w:r>
    </w:p>
    <w:p w14:paraId="42D6D06B" w14:textId="77777777" w:rsidR="002068A5" w:rsidRPr="002068A5" w:rsidRDefault="002068A5" w:rsidP="002068A5">
      <w:pPr>
        <w:spacing w:line="360" w:lineRule="auto"/>
        <w:jc w:val="both"/>
        <w:rPr>
          <w:rFonts w:ascii="Arial" w:eastAsia="Times New Roman" w:hAnsi="Arial" w:cs="Arial"/>
          <w:bCs/>
          <w:sz w:val="28"/>
          <w:szCs w:val="28"/>
          <w:lang w:eastAsia="it-IT"/>
        </w:rPr>
      </w:pPr>
      <w:r w:rsidRPr="002068A5">
        <w:rPr>
          <w:rFonts w:ascii="Arial" w:eastAsia="Times New Roman" w:hAnsi="Arial" w:cs="Arial"/>
          <w:bCs/>
          <w:sz w:val="28"/>
          <w:szCs w:val="28"/>
          <w:lang w:eastAsia="it-IT"/>
        </w:rPr>
        <w:t xml:space="preserve">Ecco ancora come quest’uomo dagli occhi puri, frutto sempre del suo cuore puro, vede la bellezza del sommo Sacerdote Simone e la descrive: </w:t>
      </w:r>
    </w:p>
    <w:p w14:paraId="46066D9D"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w:t>
      </w:r>
      <w:r w:rsidRPr="002068A5">
        <w:rPr>
          <w:rFonts w:ascii="Arial" w:eastAsia="Times New Roman" w:hAnsi="Arial" w:cs="Arial"/>
          <w:bCs/>
          <w:i/>
          <w:iCs/>
          <w:sz w:val="28"/>
          <w:szCs w:val="28"/>
          <w:lang w:eastAsia="it-IT"/>
        </w:rPr>
        <w:lastRenderedPageBreak/>
        <w:t>d’Israele, ed egli compiva il rito liturgico sugli altari, preparando l’offerta dell’Altissimo onnipotente. 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w:t>
      </w:r>
    </w:p>
    <w:p w14:paraId="7FA80A94"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i/>
          <w:iCs/>
          <w:sz w:val="28"/>
          <w:szCs w:val="28"/>
          <w:lang w:eastAsia="it-IT"/>
        </w:rPr>
        <w:t xml:space="preserve">E ora benedite il Dio dell’universo, che compie in ogni luogo grandi cose, che fa crescere i nostri giorni fin dal seno materno, e agisce con noi secondo la sua misericordia. Ci conceda la gioia del cuore e ci sia pace nei nostri giorni in Israele, ora e sempre. La sua misericordia resti fedelmente con noi e ci riscatti nei nostri giorni (Sir 50,1-24). </w:t>
      </w:r>
    </w:p>
    <w:p w14:paraId="6CAADB34" w14:textId="77777777" w:rsidR="002068A5" w:rsidRPr="002068A5" w:rsidRDefault="002068A5" w:rsidP="002068A5">
      <w:pPr>
        <w:spacing w:line="360" w:lineRule="auto"/>
        <w:jc w:val="both"/>
        <w:rPr>
          <w:rFonts w:ascii="Arial" w:eastAsia="Times New Roman" w:hAnsi="Arial" w:cs="Arial"/>
          <w:bCs/>
          <w:sz w:val="28"/>
          <w:szCs w:val="28"/>
          <w:lang w:eastAsia="it-IT"/>
        </w:rPr>
      </w:pPr>
      <w:r w:rsidRPr="002068A5">
        <w:rPr>
          <w:rFonts w:ascii="Arial" w:eastAsia="Times New Roman" w:hAnsi="Arial" w:cs="Arial"/>
          <w:bCs/>
          <w:sz w:val="28"/>
          <w:szCs w:val="28"/>
          <w:lang w:eastAsia="it-IT"/>
        </w:rPr>
        <w:t>Ecco anche come il Libro di Tobia, il Libro dei Salmi, il Libro della Sapienza,  il Libro di Daniele, cantano la bellezza e la grandezza delle opere di Dio:</w:t>
      </w:r>
    </w:p>
    <w:p w14:paraId="71A85B70" w14:textId="77777777" w:rsidR="002068A5" w:rsidRPr="002068A5" w:rsidRDefault="002068A5" w:rsidP="002068A5">
      <w:pPr>
        <w:autoSpaceDE w:val="0"/>
        <w:autoSpaceDN w:val="0"/>
        <w:adjustRightInd w:val="0"/>
        <w:spacing w:line="360" w:lineRule="auto"/>
        <w:jc w:val="both"/>
        <w:rPr>
          <w:rFonts w:ascii="Arial" w:eastAsia="Times New Roman" w:hAnsi="Arial" w:cs="Arial"/>
          <w:i/>
          <w:iCs/>
          <w:sz w:val="28"/>
          <w:szCs w:val="28"/>
          <w:lang w:eastAsia="it-IT"/>
        </w:rPr>
      </w:pPr>
      <w:r w:rsidRPr="002068A5">
        <w:rPr>
          <w:rFonts w:ascii="Arial" w:eastAsia="Times New Roman" w:hAnsi="Arial" w:cs="Arial"/>
          <w:i/>
          <w:iCs/>
          <w:sz w:val="28"/>
          <w:szCs w:val="28"/>
          <w:lang w:eastAsia="it-IT"/>
        </w:rPr>
        <w:t xml:space="preserve">"Tu sei giusto, Signore, e giuste sono tutte le tue opere. Ogni tua via è misericordia e verità. Tu sei il giudice del mondo (Tb 3, 2). In quel momento stese le mani verso la finestra e pregò: "Benedetto sei tu, </w:t>
      </w:r>
      <w:r w:rsidRPr="002068A5">
        <w:rPr>
          <w:rFonts w:ascii="Arial" w:eastAsia="Times New Roman" w:hAnsi="Arial" w:cs="Arial"/>
          <w:i/>
          <w:iCs/>
          <w:sz w:val="28"/>
          <w:szCs w:val="28"/>
          <w:lang w:eastAsia="it-IT"/>
        </w:rPr>
        <w:lastRenderedPageBreak/>
        <w:t xml:space="preserve">Dio misericordioso, e benedetto è il tuo nome nei secoli. Ti benedicano tutte le tue opere per sempre (Tb 3, 11). Dite a Dio: "Stupende sono le tue opere! Per la grandezza della tua potenza a te si piegano i tuoi nemici (Sal 65, 3). Il mio bene è stare vicino a Dio: nel Signore Dio ho posto il mio rifugio, per narrare tutte le tue opere presso le porte della città di Sion (Sal 72, 28). Mi vado ripetendo le tue opere, considero tutte le tue gesta (Sal 76, 13). Fra gli dei nessuno è come te, Signore, e non c'è nulla che uguagli le tue opere (Sal 85, 8). Come sono grandi le tue opere, Signore, quanto profondi i tuoi pensieri! (Sal 91, 6). Dalle tue alte dimore irrighi i monti, con il frutto delle tue opere sazi la terra (Sal 103, 13). Quanto sono grandi, Signore, le tue opere! Tutto hai fatto con saggezza, la terra è piena delle tue creature (Sal 103, 24). Ti lodo, perché mi hai fatto come un prodigio; sono stupende le tue opere, tu mi conosci fino in fondo (Sal 138, 14). Ricordo i giorni antichi, ripenso a tutte le tue opere, medito sui tuoi prodigi (Sal 142, 5). Una generazione narra all'altra le tue opere, annunzia le tue meraviglie (Sal 144, 4). Ti lodino, Signore, tutte le tue opere e ti benedicano i tuoi fedeli (Sal 144, 10). Con te è la sapienza che conosce le tue opere, che era presente quando creavi il mondo; essa conosce che cosa è gradito ai tuoi occhi e ciò che è conforme ai tuoi decreti (Sap 9, 9).  Allora mi ricordai delle tue misericordie, Signore, e delle tue opere che sono da sempre, perché tu liberi quanti sperano in te, li salvi dalla mano dei nemici (Sir 51, 8). Tu sei giusto in tutto ciò che hai fatto; tutte le tue opere sono vere, rette le tue vie e giusti tutti i tuoi giudizi (Dn 3, 27). </w:t>
      </w:r>
    </w:p>
    <w:p w14:paraId="62C8DA23" w14:textId="77777777" w:rsidR="002068A5" w:rsidRPr="002068A5" w:rsidRDefault="002068A5" w:rsidP="002068A5">
      <w:pPr>
        <w:autoSpaceDE w:val="0"/>
        <w:autoSpaceDN w:val="0"/>
        <w:adjustRightInd w:val="0"/>
        <w:spacing w:line="360" w:lineRule="auto"/>
        <w:jc w:val="both"/>
        <w:rPr>
          <w:rFonts w:ascii="Arial" w:eastAsia="Times New Roman" w:hAnsi="Arial" w:cs="Arial"/>
          <w:sz w:val="28"/>
          <w:szCs w:val="28"/>
          <w:lang w:eastAsia="it-IT"/>
        </w:rPr>
      </w:pPr>
      <w:r w:rsidRPr="002068A5">
        <w:rPr>
          <w:rFonts w:ascii="Arial" w:eastAsia="Times New Roman" w:hAnsi="Arial" w:cs="Arial"/>
          <w:sz w:val="28"/>
          <w:szCs w:val="28"/>
          <w:lang w:eastAsia="it-IT"/>
        </w:rPr>
        <w:t>Ecco infine come il Libro dei Proverbi canta la bellezza di una donna colma di timore del Signore:</w:t>
      </w:r>
    </w:p>
    <w:p w14:paraId="4E6553B2" w14:textId="77777777" w:rsidR="002068A5" w:rsidRPr="002068A5" w:rsidRDefault="002068A5" w:rsidP="002068A5">
      <w:pPr>
        <w:autoSpaceDE w:val="0"/>
        <w:autoSpaceDN w:val="0"/>
        <w:adjustRightInd w:val="0"/>
        <w:spacing w:line="360" w:lineRule="auto"/>
        <w:jc w:val="both"/>
        <w:rPr>
          <w:rFonts w:ascii="Arial" w:eastAsia="Times New Roman" w:hAnsi="Arial" w:cs="Arial"/>
          <w:i/>
          <w:iCs/>
          <w:sz w:val="28"/>
          <w:szCs w:val="28"/>
          <w:lang w:eastAsia="it-IT"/>
        </w:rPr>
      </w:pPr>
      <w:r w:rsidRPr="002068A5">
        <w:rPr>
          <w:rFonts w:ascii="Arial" w:eastAsia="Times New Roman" w:hAnsi="Arial" w:cs="Arial"/>
          <w:i/>
          <w:iCs/>
          <w:sz w:val="28"/>
          <w:szCs w:val="28"/>
          <w:lang w:eastAsia="it-IT"/>
        </w:rPr>
        <w:lastRenderedPageBreak/>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14:paraId="2048AB7B" w14:textId="77777777" w:rsidR="002068A5" w:rsidRPr="002068A5" w:rsidRDefault="002068A5" w:rsidP="002068A5">
      <w:pPr>
        <w:autoSpaceDE w:val="0"/>
        <w:autoSpaceDN w:val="0"/>
        <w:adjustRightInd w:val="0"/>
        <w:spacing w:line="360" w:lineRule="auto"/>
        <w:jc w:val="both"/>
        <w:rPr>
          <w:rFonts w:ascii="Arial" w:eastAsia="Times New Roman" w:hAnsi="Arial" w:cs="Arial"/>
          <w:sz w:val="28"/>
          <w:szCs w:val="28"/>
          <w:lang w:eastAsia="it-IT"/>
        </w:rPr>
      </w:pPr>
      <w:r w:rsidRPr="002068A5">
        <w:rPr>
          <w:rFonts w:ascii="Arial" w:eastAsia="Times New Roman" w:hAnsi="Arial" w:cs="Arial"/>
          <w:sz w:val="28"/>
          <w:szCs w:val="28"/>
          <w:lang w:eastAsia="it-IT"/>
        </w:rPr>
        <w:t>Quando il Signore vuole mostrare al suo Apostolo Giovanni la bellezza della Vergine Maria, ecco come gliela fa vedere nei cieli santi e beati:</w:t>
      </w:r>
    </w:p>
    <w:p w14:paraId="1EE76307" w14:textId="77777777" w:rsidR="002068A5" w:rsidRPr="002068A5" w:rsidRDefault="002068A5" w:rsidP="002068A5">
      <w:pPr>
        <w:autoSpaceDE w:val="0"/>
        <w:autoSpaceDN w:val="0"/>
        <w:adjustRightInd w:val="0"/>
        <w:spacing w:line="360" w:lineRule="auto"/>
        <w:jc w:val="both"/>
        <w:rPr>
          <w:rFonts w:ascii="Arial" w:eastAsia="Times New Roman" w:hAnsi="Arial" w:cs="Arial"/>
          <w:i/>
          <w:iCs/>
          <w:sz w:val="28"/>
          <w:szCs w:val="28"/>
          <w:lang w:eastAsia="it-IT"/>
        </w:rPr>
      </w:pPr>
      <w:r w:rsidRPr="002068A5">
        <w:rPr>
          <w:rFonts w:ascii="Arial" w:eastAsia="Times New Roman" w:hAnsi="Arial" w:cs="Arial"/>
          <w:i/>
          <w:iCs/>
          <w:sz w:val="28"/>
          <w:szCs w:val="28"/>
          <w:lang w:eastAsia="it-IT"/>
        </w:rPr>
        <w:lastRenderedPageBreak/>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11,19-12,1). </w:t>
      </w:r>
    </w:p>
    <w:p w14:paraId="2DCED91D" w14:textId="77777777" w:rsidR="002068A5" w:rsidRPr="002068A5" w:rsidRDefault="002068A5" w:rsidP="002068A5">
      <w:pPr>
        <w:spacing w:line="360" w:lineRule="auto"/>
        <w:jc w:val="both"/>
        <w:rPr>
          <w:rFonts w:ascii="Arial" w:eastAsia="Times New Roman" w:hAnsi="Arial" w:cs="Arial"/>
          <w:bCs/>
          <w:i/>
          <w:iCs/>
          <w:sz w:val="28"/>
          <w:szCs w:val="28"/>
          <w:lang w:eastAsia="it-IT"/>
        </w:rPr>
      </w:pPr>
      <w:r w:rsidRPr="002068A5">
        <w:rPr>
          <w:rFonts w:ascii="Arial" w:eastAsia="Times New Roman" w:hAnsi="Arial" w:cs="Arial"/>
          <w:bCs/>
          <w:sz w:val="28"/>
          <w:szCs w:val="28"/>
          <w:lang w:eastAsia="it-IT"/>
        </w:rPr>
        <w:t>La Vergine Maria è l’opera più bella delle opere fatte dal Signore. Tutta la bellezza dell’intero creato visibile e invisibile, degli angeli e dei santi, è solo una pallida figura dinanzi alla bellezza che si sprigiona da questa Donna, intessuta da Dio di grazia e di luce fin dal primo istante del suo concepimento, le ha fatto il dono dell’impeccabilità. Lei mai ha conosciuto un solo piccolissimo peccato veniale, neanche di un pensiero fugare nella sua mente. L’ha eletta come sua dimora perenne. Le ha fatto il cuore in tutto simile al suo. L’ha vestita di Spirito Santo nell’anima, nello spirito, nel corpo. L’ha elevata a Madre del suo Unigenito Eterno. Le ha concesso il dono di essere Madre e Vergine, Vergine e Madre. Lei è Vergine purissima per il suo Dio e Madre Santissima del Verbo Eterno che in Lei si è fatto carne. Lei è l’Immacolata. È l’Assunta in cielo in corpo anima. Il Signor Dio l’ha voluta mediatrice di tutte le grazie tra il suo Divin Figlio e ogni uomo. Non c’è grazia che non discenda sull’umanità se non per mezzo di Lei. Il Figlio suo l’ha voluta Madre del suo corpo, che è la Chiesa. Se poi volessimo enumerare tutte le grazie che il Signore le ha fatte, è sufficiente leggere le invocazione che a lei vengono rivolte nelle Litanie Lauretane:</w:t>
      </w:r>
      <w:r w:rsidRPr="002068A5">
        <w:rPr>
          <w:rFonts w:ascii="Arial" w:eastAsia="Times New Roman" w:hAnsi="Arial" w:cs="Arial"/>
          <w:bCs/>
          <w:i/>
          <w:iCs/>
          <w:sz w:val="28"/>
          <w:szCs w:val="28"/>
          <w:lang w:eastAsia="it-IT"/>
        </w:rPr>
        <w:t xml:space="preserve"> “Santa Maria, Santa Madre di Dio,  Santa Vergine delle vergini,  Madre di Cristo,  Madre della Chiesa, Madre di misericordia, Madre della divina grazia, Madre della speranza, Madre purissima, Madre castissima, Madre sempre vergine, Madre </w:t>
      </w:r>
      <w:r w:rsidRPr="002068A5">
        <w:rPr>
          <w:rFonts w:ascii="Arial" w:eastAsia="Times New Roman" w:hAnsi="Arial" w:cs="Arial"/>
          <w:bCs/>
          <w:i/>
          <w:iCs/>
          <w:sz w:val="28"/>
          <w:szCs w:val="28"/>
          <w:lang w:eastAsia="it-IT"/>
        </w:rPr>
        <w:lastRenderedPageBreak/>
        <w:t>immacolata, Madre degna d'amore, Madre ammirabile,  Madre del buon consiglio,  Madre del Creatore, Madre del Salvatore, Vergine prudente, Vergine degna di onore, Vergine degna di lode, Vergine potente, Vergine clemente, Vergine fedele, Specchio di perfezione, Sede della Sapienza, Fonte della nostra gioia, Tempio dello Spirito Santo, Tabernacolo dell'eterna gloria, Dimora consacrata di Dio, Rosa mistica, Torre della santa città di Davide, Fortezza inespugnabile, Santuario della divina presenza, Arca dell'alleanza, Porta del cielo, Stella del mattino, Salute degli infermi, Rifugio dei peccatori, Conforto dei migranti, Consolatrice degli afflitti, Aiuto dei cristiani, Regina degli angeli, Regina dei patriarchi, Regina dei profeti, Regina degli Apostoli, Regina dei martiri, Regina dei confessori della fede, Regina delle vergini, Regina di tutti i santi, Regina concepita senza peccato, Regina assunta in cielo, Regina del rosario, Regina della famiglia, Regina della pace”.</w:t>
      </w:r>
      <w:r w:rsidRPr="002068A5">
        <w:rPr>
          <w:rFonts w:ascii="Arial" w:eastAsia="Times New Roman" w:hAnsi="Arial" w:cs="Arial"/>
          <w:bCs/>
          <w:sz w:val="28"/>
          <w:szCs w:val="28"/>
          <w:lang w:eastAsia="it-IT"/>
        </w:rPr>
        <w:t xml:space="preserve"> Ognuna di questa invocazioni ci rivela il motivo per cui la Vergine Maria è degna di essere ammirata. Si compie in Lei quanto Lei dice nel suo Magnificat: </w:t>
      </w:r>
      <w:r w:rsidRPr="002068A5">
        <w:rPr>
          <w:rFonts w:ascii="Arial" w:eastAsia="Times New Roman" w:hAnsi="Arial" w:cs="Arial"/>
          <w:bCs/>
          <w:i/>
          <w:iCs/>
          <w:sz w:val="28"/>
          <w:szCs w:val="28"/>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(Lc 1,46-49). </w:t>
      </w:r>
      <w:r w:rsidRPr="002068A5">
        <w:rPr>
          <w:rFonts w:ascii="Arial" w:eastAsia="Times New Roman" w:hAnsi="Arial" w:cs="Arial"/>
          <w:bCs/>
          <w:sz w:val="28"/>
          <w:szCs w:val="28"/>
          <w:lang w:eastAsia="it-IT"/>
        </w:rPr>
        <w:t xml:space="preserve">Madre Ammirabile, ottieni la grazia di non sciupare mai la bellezza con la quale il Signore ci ha rivestiti nel sacramento del battesimo per opera dello Spirito Santo. Fa’ altresì che ogni tuo figlio sia un riflesso sulla terra della tua bellezza e della bellezza del Figlio tuo, Gesù Cristo nostro Signore. </w:t>
      </w:r>
    </w:p>
    <w:p w14:paraId="66F155E2" w14:textId="77777777" w:rsidR="00572973" w:rsidRPr="002068A5" w:rsidRDefault="00572973" w:rsidP="002068A5">
      <w:pPr>
        <w:spacing w:line="360" w:lineRule="auto"/>
        <w:rPr>
          <w:rFonts w:ascii="Arial" w:hAnsi="Arial" w:cs="Arial"/>
          <w:sz w:val="36"/>
          <w:szCs w:val="36"/>
          <w:lang w:val="la-Latn" w:eastAsia="it-IT"/>
        </w:rPr>
      </w:pPr>
    </w:p>
    <w:sectPr w:rsidR="00572973" w:rsidRPr="002068A5"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65E7" w14:textId="77777777" w:rsidR="00353BB8" w:rsidRDefault="00353BB8">
      <w:pPr>
        <w:spacing w:after="0" w:line="240" w:lineRule="auto"/>
      </w:pPr>
      <w:r>
        <w:separator/>
      </w:r>
    </w:p>
  </w:endnote>
  <w:endnote w:type="continuationSeparator" w:id="0">
    <w:p w14:paraId="070F48CF" w14:textId="77777777" w:rsidR="00353BB8" w:rsidRDefault="0035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0DEB" w14:textId="77777777" w:rsidR="00353BB8" w:rsidRDefault="00353BB8">
      <w:pPr>
        <w:spacing w:after="0" w:line="240" w:lineRule="auto"/>
      </w:pPr>
      <w:r>
        <w:separator/>
      </w:r>
    </w:p>
  </w:footnote>
  <w:footnote w:type="continuationSeparator" w:id="0">
    <w:p w14:paraId="5EF78548" w14:textId="77777777" w:rsidR="00353BB8" w:rsidRDefault="00353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068A5"/>
    <w:rsid w:val="002639BA"/>
    <w:rsid w:val="002A0184"/>
    <w:rsid w:val="002A44AC"/>
    <w:rsid w:val="00316F8E"/>
    <w:rsid w:val="00317561"/>
    <w:rsid w:val="0032631A"/>
    <w:rsid w:val="00353BB8"/>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2664</Words>
  <Characters>15189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2023-10-12T13:22:00Z</dcterms:created>
  <dcterms:modified xsi:type="dcterms:W3CDTF">2023-10-12T13:22:00Z</dcterms:modified>
</cp:coreProperties>
</file>